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Zadania z języka angielskiego dla klasy 2 ib: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 xml:space="preserve">18.05 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Topic: Rewiev: Unit 6. - Podsumowanie rozdziału 6.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P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rzypomnijcie zwroty związane z bezpieczeństwem poruszania się , popatrzcie na rysunki A i B na stronie 66 i uzupełnijcie brakujące słowa.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W zad 2 napiszcie jakie obiekty znajdują się tylko na rysunku A , a jakie na rysunku B.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19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.05. Topic: A sailor goes to the sea. - Żeglarz idzie do morza.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 xml:space="preserve">Posłuchajcie rymowanki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ze str. 67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 xml:space="preserve"> logując się na 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</w:rPr>
          <w:t>www.macmillian.pl/strefa-ucznia</w:t>
        </w:r>
      </w:hyperlink>
      <w:r>
        <w:rPr>
          <w:rFonts w:eastAsia="Times New Roman" w:cs="Times New Roman" w:ascii="Times New Roman" w:hAnsi="Times New Roman"/>
          <w:color w:val="0000FF"/>
          <w:spacing w:val="0"/>
          <w:sz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000FF"/>
          <w:spacing w:val="0"/>
          <w:sz w:val="24"/>
          <w:u w:val="single"/>
        </w:rPr>
        <w:t>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333333"/>
          <w:spacing w:val="0"/>
          <w:sz w:val="24"/>
          <w:u w:val="none"/>
        </w:rPr>
        <w:t>Postaram się zamieścić ją też w plikach na Teamsach. Ponumerujcie zwrotki i sprawdźcie kolejność. Treść piosenki jest też na końcu ćwiczeniówki.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333333"/>
          <w:spacing w:val="0"/>
          <w:sz w:val="24"/>
          <w:u w:val="none"/>
        </w:rPr>
        <w:t xml:space="preserve">W zad. </w:t>
      </w:r>
      <w:r>
        <w:rPr>
          <w:rFonts w:eastAsia="Times New Roman" w:cs="Times New Roman" w:ascii="Times New Roman" w:hAnsi="Times New Roman"/>
          <w:color w:val="333333"/>
          <w:spacing w:val="0"/>
          <w:sz w:val="24"/>
          <w:u w:val="none"/>
        </w:rPr>
        <w:t>2 uzupełnijcie nazwy ciekawych miejsc.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color w:val="333333"/>
          <w:u w:val="non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Dodatkowo zachęcam do korzystania z serwisu: gov.pl/zdalnelekcje.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cmillian.pl/strefa-uczni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200</TotalTime>
  <Application>LibreOffice/6.4.3.2$Windows_X86_64 LibreOffice_project/747b5d0ebf89f41c860ec2a39efd7cb15b54f2d8</Application>
  <Pages>1</Pages>
  <Words>141</Words>
  <Characters>784</Characters>
  <CharactersWithSpaces>918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2020-05-17T18:43:19Z</dcterms:modified>
  <cp:revision>16</cp:revision>
  <dc:subject/>
  <dc:title/>
</cp:coreProperties>
</file>